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98D" w:rsidRPr="007A505E" w:rsidRDefault="0043098D" w:rsidP="00CF48FF">
      <w:pPr>
        <w:spacing w:line="240" w:lineRule="auto"/>
        <w:jc w:val="center"/>
        <w:rPr>
          <w:rFonts w:ascii="Times New Roman" w:hAnsi="Times New Roman" w:cs="Times New Roman"/>
          <w:sz w:val="28"/>
          <w:szCs w:val="28"/>
        </w:rPr>
      </w:pPr>
      <w:bookmarkStart w:id="0" w:name="_GoBack"/>
      <w:bookmarkEnd w:id="0"/>
      <w:r w:rsidRPr="007A505E">
        <w:rPr>
          <w:rStyle w:val="tlid-translation"/>
          <w:rFonts w:ascii="Times New Roman" w:hAnsi="Times New Roman"/>
          <w:b/>
          <w:sz w:val="32"/>
          <w:szCs w:val="32"/>
        </w:rPr>
        <w:t>REVIEW</w:t>
      </w:r>
      <w:r w:rsidRPr="007A505E">
        <w:rPr>
          <w:rFonts w:ascii="Times New Roman" w:hAnsi="Times New Roman" w:cs="Times New Roman"/>
          <w:sz w:val="28"/>
          <w:szCs w:val="28"/>
        </w:rPr>
        <w:br/>
      </w:r>
      <w:r w:rsidRPr="007A505E">
        <w:rPr>
          <w:rStyle w:val="tlid-translation"/>
          <w:rFonts w:ascii="Times New Roman" w:hAnsi="Times New Roman"/>
          <w:sz w:val="28"/>
          <w:szCs w:val="28"/>
        </w:rPr>
        <w:t>by</w:t>
      </w:r>
    </w:p>
    <w:p w:rsidR="0043098D" w:rsidRPr="007A505E" w:rsidRDefault="0043098D" w:rsidP="00CF48FF">
      <w:pPr>
        <w:spacing w:line="240" w:lineRule="auto"/>
        <w:jc w:val="center"/>
        <w:rPr>
          <w:rFonts w:ascii="Times New Roman" w:hAnsi="Times New Roman" w:cs="Times New Roman"/>
          <w:sz w:val="28"/>
          <w:szCs w:val="28"/>
        </w:rPr>
      </w:pPr>
      <w:r w:rsidRPr="007A505E">
        <w:rPr>
          <w:rStyle w:val="tlid-translation"/>
          <w:rFonts w:ascii="Times New Roman" w:hAnsi="Times New Roman"/>
          <w:sz w:val="28"/>
          <w:szCs w:val="28"/>
        </w:rPr>
        <w:t>Assoc. Prof. Dr. Georgi Zhelezov</w:t>
      </w:r>
    </w:p>
    <w:p w:rsidR="0043098D" w:rsidRPr="007A505E" w:rsidRDefault="0043098D" w:rsidP="00CF48FF">
      <w:pPr>
        <w:spacing w:line="240" w:lineRule="auto"/>
        <w:jc w:val="center"/>
        <w:rPr>
          <w:rFonts w:ascii="Times New Roman" w:hAnsi="Times New Roman" w:cs="Times New Roman"/>
          <w:sz w:val="28"/>
          <w:szCs w:val="28"/>
        </w:rPr>
      </w:pPr>
      <w:r w:rsidRPr="007A505E">
        <w:rPr>
          <w:rStyle w:val="tlid-translation"/>
          <w:rFonts w:ascii="Times New Roman" w:hAnsi="Times New Roman"/>
          <w:sz w:val="28"/>
          <w:szCs w:val="28"/>
        </w:rPr>
        <w:t>National Institute of Geophysics, Geodesy and Geography – BAS</w:t>
      </w:r>
    </w:p>
    <w:p w:rsidR="0043098D" w:rsidRPr="007A505E" w:rsidRDefault="0043098D" w:rsidP="00CF48FF">
      <w:pPr>
        <w:spacing w:line="240" w:lineRule="auto"/>
        <w:jc w:val="center"/>
        <w:rPr>
          <w:rFonts w:ascii="Times New Roman" w:hAnsi="Times New Roman" w:cs="Times New Roman"/>
          <w:sz w:val="28"/>
          <w:szCs w:val="28"/>
        </w:rPr>
      </w:pPr>
      <w:r w:rsidRPr="007A505E">
        <w:rPr>
          <w:rStyle w:val="tlid-translation"/>
          <w:rFonts w:ascii="Times New Roman" w:hAnsi="Times New Roman"/>
          <w:sz w:val="28"/>
          <w:szCs w:val="28"/>
        </w:rPr>
        <w:t>Department of Geography</w:t>
      </w:r>
    </w:p>
    <w:p w:rsidR="0043098D" w:rsidRPr="007A505E" w:rsidRDefault="0043098D" w:rsidP="00CF48FF">
      <w:pPr>
        <w:spacing w:line="240" w:lineRule="auto"/>
        <w:jc w:val="center"/>
        <w:rPr>
          <w:rFonts w:ascii="Times New Roman" w:hAnsi="Times New Roman" w:cs="Times New Roman"/>
          <w:sz w:val="28"/>
          <w:szCs w:val="28"/>
        </w:rPr>
      </w:pPr>
      <w:r w:rsidRPr="007A505E">
        <w:rPr>
          <w:rStyle w:val="tlid-translation"/>
          <w:rFonts w:ascii="Times New Roman" w:hAnsi="Times New Roman"/>
          <w:sz w:val="28"/>
          <w:szCs w:val="28"/>
        </w:rPr>
        <w:t>Physical Geography Section</w:t>
      </w:r>
    </w:p>
    <w:p w:rsidR="0043098D" w:rsidRPr="007A505E" w:rsidRDefault="0043098D" w:rsidP="0022612E">
      <w:pPr>
        <w:spacing w:line="240" w:lineRule="auto"/>
        <w:rPr>
          <w:rFonts w:ascii="Times New Roman" w:hAnsi="Times New Roman" w:cs="Times New Roman"/>
          <w:sz w:val="28"/>
          <w:szCs w:val="28"/>
        </w:rPr>
      </w:pPr>
    </w:p>
    <w:p w:rsidR="0043098D" w:rsidRPr="007A505E" w:rsidRDefault="0043098D" w:rsidP="0022612E">
      <w:pPr>
        <w:spacing w:line="240" w:lineRule="auto"/>
        <w:rPr>
          <w:rFonts w:ascii="Times New Roman" w:hAnsi="Times New Roman" w:cs="Times New Roman"/>
          <w:sz w:val="28"/>
          <w:szCs w:val="28"/>
        </w:rPr>
      </w:pPr>
    </w:p>
    <w:p w:rsidR="0043098D" w:rsidRPr="00F94D20" w:rsidRDefault="0043098D" w:rsidP="00CF03D3">
      <w:pPr>
        <w:spacing w:line="240" w:lineRule="auto"/>
        <w:rPr>
          <w:rStyle w:val="tlid-translation"/>
          <w:rFonts w:ascii="Times New Roman" w:hAnsi="Times New Roman"/>
          <w:i/>
          <w:sz w:val="28"/>
          <w:szCs w:val="28"/>
        </w:rPr>
      </w:pPr>
      <w:r w:rsidRPr="00F94D20">
        <w:rPr>
          <w:rStyle w:val="tlid-translation"/>
          <w:rFonts w:ascii="Times New Roman" w:hAnsi="Times New Roman"/>
          <w:i/>
          <w:sz w:val="28"/>
          <w:szCs w:val="28"/>
        </w:rPr>
        <w:t>Subject: Procedure for obtaining a doctoral degree with a dissertation topic “Mapping of Natura 2000 protected areas using remote sensing and GIS” in the professional field 4.4 Earth Sciences, specialty: Cartography and GIS.</w:t>
      </w:r>
    </w:p>
    <w:p w:rsidR="0043098D" w:rsidRPr="00F94D20" w:rsidRDefault="0043098D" w:rsidP="00F94D20">
      <w:pPr>
        <w:spacing w:line="240" w:lineRule="auto"/>
        <w:rPr>
          <w:rStyle w:val="tlid-translation"/>
          <w:rFonts w:ascii="Times New Roman" w:hAnsi="Times New Roman"/>
          <w:i/>
          <w:sz w:val="28"/>
          <w:szCs w:val="28"/>
        </w:rPr>
      </w:pPr>
    </w:p>
    <w:p w:rsidR="0043098D" w:rsidRPr="00F94D20" w:rsidRDefault="0043098D" w:rsidP="00F94D20">
      <w:pPr>
        <w:spacing w:line="240" w:lineRule="auto"/>
        <w:rPr>
          <w:rStyle w:val="tlid-translation"/>
          <w:rFonts w:ascii="Times New Roman" w:hAnsi="Times New Roman"/>
          <w:i/>
          <w:sz w:val="28"/>
          <w:szCs w:val="28"/>
        </w:rPr>
      </w:pPr>
    </w:p>
    <w:p w:rsidR="0043098D" w:rsidRPr="00F94D20" w:rsidRDefault="0043098D" w:rsidP="00F94D20">
      <w:pPr>
        <w:spacing w:line="240" w:lineRule="auto"/>
        <w:ind w:firstLine="708"/>
        <w:rPr>
          <w:rStyle w:val="tlid-translation"/>
          <w:rFonts w:ascii="Times New Roman" w:hAnsi="Times New Roman"/>
          <w:sz w:val="28"/>
          <w:szCs w:val="28"/>
        </w:rPr>
      </w:pPr>
      <w:r w:rsidRPr="00F94D20">
        <w:rPr>
          <w:rStyle w:val="tlid-translation"/>
          <w:rFonts w:ascii="Times New Roman" w:hAnsi="Times New Roman"/>
          <w:sz w:val="28"/>
          <w:szCs w:val="28"/>
        </w:rPr>
        <w:t>The thesis entitled “Mapping of Natura 2000 Protected Areas Using Remote Sensing and GIS” presented by Stefan Genchev is structured in four chapters with individually separated introduction, conclusion and literature in a volume of 159</w:t>
      </w:r>
      <w:r>
        <w:rPr>
          <w:rStyle w:val="tlid-translation"/>
          <w:rFonts w:ascii="Times New Roman" w:hAnsi="Times New Roman"/>
          <w:sz w:val="28"/>
          <w:szCs w:val="28"/>
        </w:rPr>
        <w:t xml:space="preserve"> pages, 36 figures and 9 tables</w:t>
      </w:r>
      <w:r>
        <w:rPr>
          <w:rStyle w:val="tlid-translation"/>
          <w:rFonts w:ascii="Times New Roman" w:hAnsi="Times New Roman"/>
          <w:sz w:val="28"/>
          <w:szCs w:val="28"/>
          <w:lang w:val="en-US"/>
        </w:rPr>
        <w:t>,</w:t>
      </w:r>
      <w:r w:rsidRPr="00F94D20">
        <w:rPr>
          <w:rStyle w:val="tlid-translation"/>
          <w:rFonts w:ascii="Times New Roman" w:hAnsi="Times New Roman"/>
          <w:sz w:val="28"/>
          <w:szCs w:val="28"/>
        </w:rPr>
        <w:t xml:space="preserve"> cited 87 literature sources and 23 websites.</w:t>
      </w:r>
    </w:p>
    <w:p w:rsidR="0043098D" w:rsidRPr="00F94D20" w:rsidRDefault="0043098D" w:rsidP="00F94D20">
      <w:pPr>
        <w:spacing w:line="240" w:lineRule="auto"/>
        <w:ind w:firstLine="708"/>
        <w:rPr>
          <w:rStyle w:val="tlid-translation"/>
          <w:rFonts w:ascii="Times New Roman" w:hAnsi="Times New Roman"/>
          <w:sz w:val="28"/>
          <w:szCs w:val="28"/>
        </w:rPr>
      </w:pPr>
      <w:r w:rsidRPr="00F94D20">
        <w:rPr>
          <w:rStyle w:val="tlid-translation"/>
          <w:rFonts w:ascii="Times New Roman" w:hAnsi="Times New Roman"/>
          <w:sz w:val="28"/>
          <w:szCs w:val="28"/>
        </w:rPr>
        <w:t>The relevance of the study has paid attention to the importance of mapping the sites protected in NATURA 2000 in order to better protect, manage and preserve them. It may have been possible to avoid the information related to some legal characteristics and projects for the development of the NATURA zones, and to put a clearer emphasis on the specific specifics of the scientific study.</w:t>
      </w:r>
    </w:p>
    <w:p w:rsidR="0043098D" w:rsidRPr="00F94D20" w:rsidRDefault="0043098D" w:rsidP="00F94D20">
      <w:pPr>
        <w:spacing w:line="240" w:lineRule="auto"/>
        <w:ind w:firstLine="708"/>
        <w:rPr>
          <w:rStyle w:val="tlid-translation"/>
          <w:rFonts w:ascii="Times New Roman" w:hAnsi="Times New Roman"/>
          <w:sz w:val="28"/>
          <w:szCs w:val="28"/>
        </w:rPr>
      </w:pPr>
      <w:r w:rsidRPr="00F94D20">
        <w:rPr>
          <w:rStyle w:val="tlid-translation"/>
          <w:rFonts w:ascii="Times New Roman" w:hAnsi="Times New Roman"/>
          <w:sz w:val="28"/>
          <w:szCs w:val="28"/>
        </w:rPr>
        <w:t>The object of study is focused on land cover and land use, with the selection of two model areas of Natura 2000 protected areas - Dragoman and Rayanovtsi.</w:t>
      </w:r>
    </w:p>
    <w:p w:rsidR="0043098D" w:rsidRPr="00F94D20" w:rsidRDefault="0043098D" w:rsidP="009750AA">
      <w:pPr>
        <w:spacing w:line="240" w:lineRule="auto"/>
        <w:ind w:firstLine="708"/>
        <w:rPr>
          <w:rStyle w:val="tlid-translation"/>
          <w:rFonts w:ascii="Times New Roman" w:hAnsi="Times New Roman"/>
          <w:sz w:val="28"/>
          <w:szCs w:val="28"/>
        </w:rPr>
      </w:pPr>
      <w:r w:rsidRPr="00F94D20">
        <w:rPr>
          <w:rStyle w:val="tlid-translation"/>
          <w:rFonts w:ascii="Times New Roman" w:hAnsi="Times New Roman"/>
          <w:sz w:val="28"/>
          <w:szCs w:val="28"/>
        </w:rPr>
        <w:t>The subject is aimed at mapping the state of land cover and land use for a 50-year period (1965–2015) through the application of remote sensing methods and geographical information systems (GIS).</w:t>
      </w:r>
    </w:p>
    <w:p w:rsidR="0043098D" w:rsidRPr="00F94D20" w:rsidRDefault="0043098D" w:rsidP="00F94D20">
      <w:pPr>
        <w:spacing w:line="240" w:lineRule="auto"/>
        <w:ind w:firstLine="708"/>
        <w:rPr>
          <w:rStyle w:val="tlid-translation"/>
          <w:rFonts w:ascii="Times New Roman" w:hAnsi="Times New Roman"/>
          <w:sz w:val="28"/>
          <w:szCs w:val="28"/>
        </w:rPr>
      </w:pPr>
      <w:r w:rsidRPr="00F94D20">
        <w:rPr>
          <w:rStyle w:val="tlid-translation"/>
          <w:rFonts w:ascii="Times New Roman" w:hAnsi="Times New Roman"/>
          <w:sz w:val="28"/>
          <w:szCs w:val="28"/>
        </w:rPr>
        <w:t>Thus formulated, the subject and the subject of the research cover to a great extent the essence of the topic and the main tasks of the dissertation.</w:t>
      </w:r>
    </w:p>
    <w:p w:rsidR="0043098D" w:rsidRPr="00F94D20" w:rsidRDefault="0043098D" w:rsidP="009750AA">
      <w:pPr>
        <w:spacing w:line="240" w:lineRule="auto"/>
        <w:ind w:firstLine="708"/>
        <w:rPr>
          <w:rStyle w:val="tlid-translation"/>
          <w:rFonts w:ascii="Times New Roman" w:hAnsi="Times New Roman"/>
          <w:sz w:val="28"/>
          <w:szCs w:val="28"/>
        </w:rPr>
      </w:pPr>
      <w:r w:rsidRPr="00F94D20">
        <w:rPr>
          <w:rStyle w:val="tlid-translation"/>
          <w:rFonts w:ascii="Times New Roman" w:hAnsi="Times New Roman"/>
          <w:sz w:val="28"/>
          <w:szCs w:val="28"/>
        </w:rPr>
        <w:t>The purpose of the study and the five tasks identified are clearly defined and coordinated with the topic and the overall design an</w:t>
      </w:r>
      <w:r>
        <w:rPr>
          <w:rStyle w:val="tlid-translation"/>
          <w:rFonts w:ascii="Times New Roman" w:hAnsi="Times New Roman"/>
          <w:sz w:val="28"/>
          <w:szCs w:val="28"/>
        </w:rPr>
        <w:t xml:space="preserve">d development of the </w:t>
      </w:r>
      <w:r>
        <w:rPr>
          <w:rStyle w:val="tlid-translation"/>
          <w:rFonts w:ascii="Times New Roman" w:hAnsi="Times New Roman"/>
          <w:sz w:val="28"/>
          <w:szCs w:val="28"/>
          <w:lang w:val="en-US"/>
        </w:rPr>
        <w:t>research</w:t>
      </w:r>
      <w:r w:rsidRPr="00F94D20">
        <w:rPr>
          <w:rStyle w:val="tlid-translation"/>
          <w:rFonts w:ascii="Times New Roman" w:hAnsi="Times New Roman"/>
          <w:sz w:val="28"/>
          <w:szCs w:val="28"/>
        </w:rPr>
        <w:t>.</w:t>
      </w:r>
    </w:p>
    <w:p w:rsidR="0043098D" w:rsidRPr="00F94D20" w:rsidRDefault="0043098D" w:rsidP="00F94D20">
      <w:pPr>
        <w:spacing w:line="240" w:lineRule="auto"/>
        <w:ind w:firstLine="708"/>
        <w:rPr>
          <w:rStyle w:val="tlid-translation"/>
          <w:rFonts w:ascii="Times New Roman" w:hAnsi="Times New Roman"/>
          <w:sz w:val="28"/>
          <w:szCs w:val="28"/>
        </w:rPr>
      </w:pPr>
      <w:r w:rsidRPr="00F94D20">
        <w:rPr>
          <w:rStyle w:val="tlid-translation"/>
          <w:rFonts w:ascii="Times New Roman" w:hAnsi="Times New Roman"/>
          <w:sz w:val="28"/>
          <w:szCs w:val="28"/>
        </w:rPr>
        <w:t>The first chapter presents a general retrospection of the development of the NATURA 2000 concept in Bulgaria and Europe and the research related to the mapping of NATURA sites in Bulgaria. Point 4.1 describes the two model study areas - Dragoman Protected Area and Rayanovtsi Protected Area. It would be appropriate at the end of this chapter to summarize and analyze the development of the Natura 2000 program in Bulgaria and to outline the potential prospects for the development of the two selected areas.</w:t>
      </w:r>
    </w:p>
    <w:p w:rsidR="0043098D" w:rsidRPr="00F94D20" w:rsidRDefault="0043098D" w:rsidP="00F94D20">
      <w:pPr>
        <w:spacing w:line="240" w:lineRule="auto"/>
        <w:rPr>
          <w:rStyle w:val="tlid-translation"/>
          <w:rFonts w:ascii="Times New Roman" w:hAnsi="Times New Roman"/>
          <w:sz w:val="28"/>
          <w:szCs w:val="28"/>
        </w:rPr>
      </w:pPr>
    </w:p>
    <w:p w:rsidR="0043098D" w:rsidRPr="00F94D20" w:rsidRDefault="0043098D" w:rsidP="00713A36">
      <w:pPr>
        <w:spacing w:line="240" w:lineRule="auto"/>
        <w:ind w:firstLine="708"/>
        <w:rPr>
          <w:rStyle w:val="tlid-translation"/>
          <w:rFonts w:ascii="Times New Roman" w:hAnsi="Times New Roman"/>
          <w:sz w:val="28"/>
          <w:szCs w:val="28"/>
        </w:rPr>
      </w:pPr>
      <w:r w:rsidRPr="00F94D20">
        <w:rPr>
          <w:rStyle w:val="tlid-translation"/>
          <w:rFonts w:ascii="Times New Roman" w:hAnsi="Times New Roman"/>
          <w:sz w:val="28"/>
          <w:szCs w:val="28"/>
        </w:rPr>
        <w:lastRenderedPageBreak/>
        <w:t xml:space="preserve">Chapter two presents the theoretical and methodological basis of the study, including remote sensing methods and geographical information systems (GIS). The first and the second part describe the possibilities of application and development of remote methods and GIS. The PhD student refers to specific sources, but it was possible to address and comment in more detail on some fundamental theoretical </w:t>
      </w:r>
      <w:r>
        <w:rPr>
          <w:rStyle w:val="tlid-translation"/>
          <w:rFonts w:ascii="Times New Roman" w:hAnsi="Times New Roman"/>
          <w:sz w:val="28"/>
          <w:szCs w:val="28"/>
          <w:lang w:val="en-US"/>
        </w:rPr>
        <w:t>work</w:t>
      </w:r>
      <w:r>
        <w:rPr>
          <w:rStyle w:val="tlid-translation"/>
          <w:rFonts w:ascii="Times New Roman" w:hAnsi="Times New Roman"/>
          <w:sz w:val="28"/>
          <w:szCs w:val="28"/>
        </w:rPr>
        <w:t>s in th</w:t>
      </w:r>
      <w:r>
        <w:rPr>
          <w:rStyle w:val="tlid-translation"/>
          <w:rFonts w:ascii="Times New Roman" w:hAnsi="Times New Roman"/>
          <w:sz w:val="28"/>
          <w:szCs w:val="28"/>
          <w:lang w:val="en-US"/>
        </w:rPr>
        <w:t>is</w:t>
      </w:r>
      <w:r w:rsidRPr="00F94D20">
        <w:rPr>
          <w:rStyle w:val="tlid-translation"/>
          <w:rFonts w:ascii="Times New Roman" w:hAnsi="Times New Roman"/>
          <w:sz w:val="28"/>
          <w:szCs w:val="28"/>
        </w:rPr>
        <w:t xml:space="preserve"> field.</w:t>
      </w:r>
    </w:p>
    <w:p w:rsidR="0043098D" w:rsidRPr="00F94D20" w:rsidRDefault="0043098D" w:rsidP="00F94D20">
      <w:pPr>
        <w:spacing w:line="240" w:lineRule="auto"/>
        <w:ind w:firstLine="708"/>
        <w:rPr>
          <w:rStyle w:val="tlid-translation"/>
          <w:rFonts w:ascii="Times New Roman" w:hAnsi="Times New Roman"/>
          <w:sz w:val="28"/>
          <w:szCs w:val="28"/>
        </w:rPr>
      </w:pPr>
      <w:r w:rsidRPr="00F94D20">
        <w:rPr>
          <w:rStyle w:val="tlid-translation"/>
          <w:rFonts w:ascii="Times New Roman" w:hAnsi="Times New Roman"/>
          <w:sz w:val="28"/>
          <w:szCs w:val="28"/>
        </w:rPr>
        <w:t>The third part focuses on the approaches to the classification of remote sensing data and points out that three basic approaches have been applied to the classification of images - classification without training; classification with training and object-based image analysis. It is concluded that, in scientific research, an increasing application is gaining object-based image analysis, which is evolving into an image analysis based on geographic features.</w:t>
      </w:r>
    </w:p>
    <w:p w:rsidR="0043098D" w:rsidRPr="00F94D20" w:rsidRDefault="0043098D" w:rsidP="009750AA">
      <w:pPr>
        <w:spacing w:line="240" w:lineRule="auto"/>
        <w:ind w:firstLine="708"/>
        <w:rPr>
          <w:rStyle w:val="tlid-translation"/>
          <w:rFonts w:ascii="Times New Roman" w:hAnsi="Times New Roman"/>
          <w:sz w:val="28"/>
          <w:szCs w:val="28"/>
        </w:rPr>
      </w:pPr>
      <w:r w:rsidRPr="00F94D20">
        <w:rPr>
          <w:rStyle w:val="tlid-translation"/>
          <w:rFonts w:ascii="Times New Roman" w:hAnsi="Times New Roman"/>
          <w:sz w:val="28"/>
          <w:szCs w:val="28"/>
        </w:rPr>
        <w:t>The fourth part deals specifically with the analysis of geographic features (GEOBIA). Possibilities are presented and the main distinguishing feature of object-oriented geographic image analysis versus the pixel-level image exploration approach, namely the ability to apply different scales on the same image or in multiple images taken at one time and the same territory. It was a good idea to include in this part an analysis of the capabilities of object-oriented geographic analysis in relation to the model territories selected for the study.</w:t>
      </w:r>
    </w:p>
    <w:p w:rsidR="0043098D" w:rsidRPr="00F94D20" w:rsidRDefault="0043098D" w:rsidP="009750AA">
      <w:pPr>
        <w:spacing w:line="240" w:lineRule="auto"/>
        <w:ind w:firstLine="708"/>
        <w:rPr>
          <w:rStyle w:val="tlid-translation"/>
          <w:rFonts w:ascii="Times New Roman" w:hAnsi="Times New Roman"/>
          <w:sz w:val="28"/>
          <w:szCs w:val="28"/>
        </w:rPr>
      </w:pPr>
      <w:r w:rsidRPr="00F94D20">
        <w:rPr>
          <w:rStyle w:val="tlid-translation"/>
          <w:rFonts w:ascii="Times New Roman" w:hAnsi="Times New Roman"/>
          <w:sz w:val="28"/>
          <w:szCs w:val="28"/>
        </w:rPr>
        <w:t>The fifth part deals with image analysis and classification using specialized eCognition software as one of Trimble's leading technology companies. Details of the possibilities and individual steps of the work are presented.</w:t>
      </w:r>
    </w:p>
    <w:p w:rsidR="0043098D" w:rsidRPr="00F94D20" w:rsidRDefault="0043098D" w:rsidP="009750AA">
      <w:pPr>
        <w:spacing w:line="240" w:lineRule="auto"/>
        <w:ind w:firstLine="708"/>
        <w:rPr>
          <w:rStyle w:val="tlid-translation"/>
          <w:rFonts w:ascii="Times New Roman" w:hAnsi="Times New Roman"/>
          <w:sz w:val="28"/>
          <w:szCs w:val="28"/>
        </w:rPr>
      </w:pPr>
      <w:r w:rsidRPr="00F94D20">
        <w:rPr>
          <w:rStyle w:val="tlid-translation"/>
          <w:rFonts w:ascii="Times New Roman" w:hAnsi="Times New Roman"/>
          <w:sz w:val="28"/>
          <w:szCs w:val="28"/>
        </w:rPr>
        <w:t>The last six parts of the chapter characterize the input data used. The study is based on high-resolution satellite images of satellites for which access to the data they received: Pleiades-1A and Pleiades-1B, as well as images from Google Earth. Aerial photographs from 1965, large-scale topographic maps at a scale of 1: 5000 from 1970, average-scale topographic maps at</w:t>
      </w:r>
      <w:r>
        <w:rPr>
          <w:rStyle w:val="tlid-translation"/>
          <w:rFonts w:ascii="Times New Roman" w:hAnsi="Times New Roman"/>
          <w:sz w:val="28"/>
          <w:szCs w:val="28"/>
        </w:rPr>
        <w:t xml:space="preserve"> a scale of 1:50 000 from 1986,</w:t>
      </w:r>
      <w:r>
        <w:rPr>
          <w:rStyle w:val="tlid-translation"/>
          <w:rFonts w:ascii="Times New Roman" w:hAnsi="Times New Roman"/>
          <w:sz w:val="28"/>
          <w:szCs w:val="28"/>
          <w:lang w:val="en-US"/>
        </w:rPr>
        <w:t xml:space="preserve"> </w:t>
      </w:r>
      <w:r w:rsidRPr="00F94D20">
        <w:rPr>
          <w:rStyle w:val="tlid-translation"/>
          <w:rFonts w:ascii="Times New Roman" w:hAnsi="Times New Roman"/>
          <w:sz w:val="28"/>
          <w:szCs w:val="28"/>
        </w:rPr>
        <w:t>the Corine Land Cover project of 1990, 2000 and 2006</w:t>
      </w:r>
      <w:r>
        <w:rPr>
          <w:rStyle w:val="tlid-translation"/>
          <w:rFonts w:ascii="Times New Roman" w:hAnsi="Times New Roman"/>
          <w:sz w:val="28"/>
          <w:szCs w:val="28"/>
          <w:lang w:val="en-US"/>
        </w:rPr>
        <w:t xml:space="preserve"> </w:t>
      </w:r>
      <w:r w:rsidRPr="00F94D20">
        <w:rPr>
          <w:rStyle w:val="tlid-translation"/>
          <w:rFonts w:ascii="Times New Roman" w:hAnsi="Times New Roman"/>
          <w:sz w:val="28"/>
          <w:szCs w:val="28"/>
        </w:rPr>
        <w:t xml:space="preserve">and accessible data were used as the source of information </w:t>
      </w:r>
      <w:r>
        <w:rPr>
          <w:rStyle w:val="tlid-translation"/>
          <w:rFonts w:ascii="Times New Roman" w:hAnsi="Times New Roman"/>
          <w:sz w:val="28"/>
          <w:szCs w:val="28"/>
        </w:rPr>
        <w:t>for the purposes of this study</w:t>
      </w:r>
      <w:r w:rsidRPr="00F94D20">
        <w:rPr>
          <w:rStyle w:val="tlid-translation"/>
          <w:rFonts w:ascii="Times New Roman" w:hAnsi="Times New Roman"/>
          <w:sz w:val="28"/>
          <w:szCs w:val="28"/>
        </w:rPr>
        <w:t>. Additional information was also collected from the field surveys conducted in 2015, 2016, 2017, 2018, 2019.</w:t>
      </w:r>
    </w:p>
    <w:p w:rsidR="0043098D" w:rsidRPr="00F94D20" w:rsidRDefault="0043098D" w:rsidP="00F94D20">
      <w:pPr>
        <w:spacing w:line="240" w:lineRule="auto"/>
        <w:rPr>
          <w:rStyle w:val="tlid-translation"/>
          <w:rFonts w:ascii="Times New Roman" w:hAnsi="Times New Roman"/>
          <w:i/>
          <w:sz w:val="28"/>
          <w:szCs w:val="28"/>
        </w:rPr>
      </w:pPr>
    </w:p>
    <w:p w:rsidR="0043098D" w:rsidRPr="00F94D20" w:rsidRDefault="0043098D" w:rsidP="00713A36">
      <w:pPr>
        <w:spacing w:line="240" w:lineRule="auto"/>
        <w:ind w:firstLine="708"/>
        <w:rPr>
          <w:rFonts w:ascii="Times New Roman" w:hAnsi="Times New Roman" w:cs="Times New Roman"/>
          <w:sz w:val="28"/>
          <w:szCs w:val="28"/>
          <w:lang w:val="en-US"/>
        </w:rPr>
      </w:pPr>
      <w:r w:rsidRPr="00F94D20">
        <w:rPr>
          <w:rFonts w:ascii="Times New Roman" w:hAnsi="Times New Roman" w:cs="Times New Roman"/>
          <w:sz w:val="28"/>
          <w:szCs w:val="28"/>
          <w:lang w:val="en-US"/>
        </w:rPr>
        <w:t>Chapter Three “Mapping and Retrospective Analysis of the Condition and Implements of the Land Cover and Land Use of the Dragoman</w:t>
      </w:r>
      <w:r>
        <w:rPr>
          <w:rFonts w:ascii="Times New Roman" w:hAnsi="Times New Roman" w:cs="Times New Roman"/>
          <w:sz w:val="28"/>
          <w:szCs w:val="28"/>
          <w:lang w:val="en-US"/>
        </w:rPr>
        <w:t>sko m</w:t>
      </w:r>
      <w:r w:rsidRPr="00F94D20">
        <w:rPr>
          <w:rFonts w:ascii="Times New Roman" w:hAnsi="Times New Roman" w:cs="Times New Roman"/>
          <w:sz w:val="28"/>
          <w:szCs w:val="28"/>
          <w:lang w:val="en-US"/>
        </w:rPr>
        <w:t>arsh for the period 1965-2015” The first part presents the mapping of the area of ​​the Dragoman</w:t>
      </w:r>
      <w:r>
        <w:rPr>
          <w:rFonts w:ascii="Times New Roman" w:hAnsi="Times New Roman" w:cs="Times New Roman"/>
          <w:sz w:val="28"/>
          <w:szCs w:val="28"/>
          <w:lang w:val="en-US"/>
        </w:rPr>
        <w:t>sko</w:t>
      </w:r>
      <w:r w:rsidRPr="00F94D20">
        <w:rPr>
          <w:rFonts w:ascii="Times New Roman" w:hAnsi="Times New Roman" w:cs="Times New Roman"/>
          <w:sz w:val="28"/>
          <w:szCs w:val="28"/>
          <w:lang w:val="en-US"/>
        </w:rPr>
        <w:t xml:space="preserve"> </w:t>
      </w:r>
      <w:r>
        <w:rPr>
          <w:rFonts w:ascii="Times New Roman" w:hAnsi="Times New Roman" w:cs="Times New Roman"/>
          <w:sz w:val="28"/>
          <w:szCs w:val="28"/>
          <w:lang w:val="en-US"/>
        </w:rPr>
        <w:t>marsh</w:t>
      </w:r>
      <w:r w:rsidRPr="00F94D20">
        <w:rPr>
          <w:rFonts w:ascii="Times New Roman" w:hAnsi="Times New Roman" w:cs="Times New Roman"/>
          <w:sz w:val="28"/>
          <w:szCs w:val="28"/>
          <w:lang w:val="en-US"/>
        </w:rPr>
        <w:t xml:space="preserve"> for the period 1965-2015. The state of 1965 based on an aerial photograph, when the process of drying and anthropogenic impact on the wetland is the most -active. Then the Dragoman</w:t>
      </w:r>
      <w:r>
        <w:rPr>
          <w:rFonts w:ascii="Times New Roman" w:hAnsi="Times New Roman" w:cs="Times New Roman"/>
          <w:sz w:val="28"/>
          <w:szCs w:val="28"/>
          <w:lang w:val="en-US"/>
        </w:rPr>
        <w:t>sko marsh</w:t>
      </w:r>
      <w:r w:rsidRPr="00F94D20">
        <w:rPr>
          <w:rFonts w:ascii="Times New Roman" w:hAnsi="Times New Roman" w:cs="Times New Roman"/>
          <w:sz w:val="28"/>
          <w:szCs w:val="28"/>
          <w:lang w:val="en-US"/>
        </w:rPr>
        <w:t xml:space="preserve"> was completely drained and turned into arable land. Maps of the variation of the area of ​​the Dragoman swamp for 1986, 1990, 2000, 2006 and 2015 have been compiled for the study and analysis of the changes, using aerial photographs from 1965, large-scale topographic maps on a scale of 1: 5000 from 1970, 1:50,000 scale </w:t>
      </w:r>
      <w:r w:rsidRPr="00F94D20">
        <w:rPr>
          <w:rFonts w:ascii="Times New Roman" w:hAnsi="Times New Roman" w:cs="Times New Roman"/>
          <w:sz w:val="28"/>
          <w:szCs w:val="28"/>
          <w:lang w:val="en-US"/>
        </w:rPr>
        <w:lastRenderedPageBreak/>
        <w:t>topographic maps from 1986, Corine Land Cover data from 1990, 2000 and 2006, as well as a high-resolut</w:t>
      </w:r>
      <w:r>
        <w:rPr>
          <w:rFonts w:ascii="Times New Roman" w:hAnsi="Times New Roman" w:cs="Times New Roman"/>
          <w:sz w:val="28"/>
          <w:szCs w:val="28"/>
          <w:lang w:val="en-US"/>
        </w:rPr>
        <w:t>ion satellite image taken in 20</w:t>
      </w:r>
      <w:r w:rsidRPr="00F94D20">
        <w:rPr>
          <w:rFonts w:ascii="Times New Roman" w:hAnsi="Times New Roman" w:cs="Times New Roman"/>
          <w:sz w:val="28"/>
          <w:szCs w:val="28"/>
          <w:lang w:val="en-US"/>
        </w:rPr>
        <w:t>15 of the Pleiades-1A and Pleiades-1B with a spatial resolution of 0.5 m.</w:t>
      </w:r>
    </w:p>
    <w:p w:rsidR="0043098D" w:rsidRPr="00F94D20" w:rsidRDefault="0043098D" w:rsidP="000F446C">
      <w:pPr>
        <w:spacing w:line="240" w:lineRule="auto"/>
        <w:ind w:firstLine="708"/>
        <w:rPr>
          <w:rFonts w:ascii="Times New Roman" w:hAnsi="Times New Roman" w:cs="Times New Roman"/>
          <w:sz w:val="28"/>
          <w:szCs w:val="28"/>
          <w:lang w:val="en-US"/>
        </w:rPr>
      </w:pPr>
      <w:r w:rsidRPr="000F446C">
        <w:rPr>
          <w:rFonts w:ascii="Times New Roman" w:hAnsi="Times New Roman" w:cs="Times New Roman"/>
          <w:sz w:val="28"/>
          <w:szCs w:val="28"/>
          <w:lang w:val="en-US"/>
        </w:rPr>
        <w:t xml:space="preserve">The second part deals with the status and changes of the land cover and the land use according to data from CORINE LAND COVER for the period 1990–2012. Digital thematic maps of spatial distribution of land cover and land use of protected areas in NATURA 2000 “Dragoman” and “Rayanovtsi” have been built for </w:t>
      </w:r>
      <w:r w:rsidRPr="000F446C">
        <w:rPr>
          <w:rFonts w:ascii="Times New Roman" w:hAnsi="Times New Roman" w:cs="Times New Roman"/>
          <w:sz w:val="28"/>
          <w:szCs w:val="28"/>
        </w:rPr>
        <w:t xml:space="preserve">1990, 2000 </w:t>
      </w:r>
      <w:r w:rsidRPr="000F446C">
        <w:rPr>
          <w:rFonts w:ascii="Times New Roman" w:hAnsi="Times New Roman" w:cs="Times New Roman"/>
          <w:sz w:val="28"/>
          <w:szCs w:val="28"/>
          <w:lang w:val="en-US"/>
        </w:rPr>
        <w:t>and</w:t>
      </w:r>
      <w:r w:rsidRPr="000F446C">
        <w:rPr>
          <w:rFonts w:ascii="Times New Roman" w:hAnsi="Times New Roman" w:cs="Times New Roman"/>
          <w:sz w:val="28"/>
          <w:szCs w:val="28"/>
        </w:rPr>
        <w:t xml:space="preserve"> 2012</w:t>
      </w:r>
      <w:r w:rsidRPr="000F446C">
        <w:rPr>
          <w:rFonts w:ascii="Times New Roman" w:hAnsi="Times New Roman" w:cs="Times New Roman"/>
          <w:sz w:val="28"/>
          <w:szCs w:val="28"/>
          <w:lang w:val="en-US"/>
        </w:rPr>
        <w:t>.</w:t>
      </w:r>
      <w:r>
        <w:rPr>
          <w:rFonts w:ascii="Times New Roman" w:hAnsi="Times New Roman" w:cs="Times New Roman"/>
          <w:sz w:val="28"/>
          <w:szCs w:val="28"/>
          <w:lang w:val="en-US"/>
        </w:rPr>
        <w:t xml:space="preserve"> Fifteen</w:t>
      </w:r>
      <w:r w:rsidRPr="00F94D20">
        <w:rPr>
          <w:rFonts w:ascii="Times New Roman" w:hAnsi="Times New Roman" w:cs="Times New Roman"/>
          <w:sz w:val="28"/>
          <w:szCs w:val="28"/>
          <w:lang w:val="en-US"/>
        </w:rPr>
        <w:t xml:space="preserve"> classes of land cover and land use have been identified, classified at level 3 of the CLC nomenclature according to satellite imagery data for 2012.</w:t>
      </w:r>
    </w:p>
    <w:p w:rsidR="0043098D" w:rsidRPr="00F94D20" w:rsidRDefault="0043098D" w:rsidP="00D16590">
      <w:pPr>
        <w:spacing w:line="240" w:lineRule="auto"/>
        <w:ind w:firstLine="708"/>
        <w:rPr>
          <w:rFonts w:ascii="Times New Roman" w:hAnsi="Times New Roman" w:cs="Times New Roman"/>
          <w:sz w:val="28"/>
          <w:szCs w:val="28"/>
          <w:lang w:val="en-US"/>
        </w:rPr>
      </w:pPr>
      <w:r w:rsidRPr="00F94D20">
        <w:rPr>
          <w:rFonts w:ascii="Times New Roman" w:hAnsi="Times New Roman" w:cs="Times New Roman"/>
          <w:sz w:val="28"/>
          <w:szCs w:val="28"/>
          <w:lang w:val="en-US"/>
        </w:rPr>
        <w:t>The third part is related to the assessment of the condition a</w:t>
      </w:r>
      <w:r>
        <w:rPr>
          <w:rFonts w:ascii="Times New Roman" w:hAnsi="Times New Roman" w:cs="Times New Roman"/>
          <w:sz w:val="28"/>
          <w:szCs w:val="28"/>
          <w:lang w:val="en-US"/>
        </w:rPr>
        <w:t>nd changes of the Dragoman</w:t>
      </w:r>
      <w:r w:rsidRPr="00F94D20">
        <w:rPr>
          <w:rFonts w:ascii="Times New Roman" w:hAnsi="Times New Roman" w:cs="Times New Roman"/>
          <w:sz w:val="28"/>
          <w:szCs w:val="28"/>
          <w:lang w:val="en-US"/>
        </w:rPr>
        <w:t xml:space="preserve"> wetland for the period 1965–2015. The dynamics of the development of the Dragoman</w:t>
      </w:r>
      <w:r>
        <w:rPr>
          <w:rFonts w:ascii="Times New Roman" w:hAnsi="Times New Roman" w:cs="Times New Roman"/>
          <w:sz w:val="28"/>
          <w:szCs w:val="28"/>
          <w:lang w:val="en-US"/>
        </w:rPr>
        <w:t>sko marsh</w:t>
      </w:r>
      <w:r w:rsidRPr="00F94D20">
        <w:rPr>
          <w:rFonts w:ascii="Times New Roman" w:hAnsi="Times New Roman" w:cs="Times New Roman"/>
          <w:sz w:val="28"/>
          <w:szCs w:val="28"/>
          <w:lang w:val="en-US"/>
        </w:rPr>
        <w:t xml:space="preserve"> is characterized by fixing the state without a water mirror (aerial photograph from 1965) and tracing the gradual process of res</w:t>
      </w:r>
      <w:r>
        <w:rPr>
          <w:rFonts w:ascii="Times New Roman" w:hAnsi="Times New Roman" w:cs="Times New Roman"/>
          <w:sz w:val="28"/>
          <w:szCs w:val="28"/>
          <w:lang w:val="en-US"/>
        </w:rPr>
        <w:t xml:space="preserve">toration of the Dragomansko marsh </w:t>
      </w:r>
      <w:r w:rsidRPr="00F94D20">
        <w:rPr>
          <w:rFonts w:ascii="Times New Roman" w:hAnsi="Times New Roman" w:cs="Times New Roman"/>
          <w:sz w:val="28"/>
          <w:szCs w:val="28"/>
          <w:lang w:val="en-US"/>
        </w:rPr>
        <w:t>as a result of the cessation of agricultural activity in the region and water pumping in 2000.</w:t>
      </w:r>
    </w:p>
    <w:p w:rsidR="0043098D" w:rsidRPr="00F94D20" w:rsidRDefault="0043098D" w:rsidP="00F94D20">
      <w:pPr>
        <w:spacing w:line="240" w:lineRule="auto"/>
        <w:ind w:firstLine="708"/>
        <w:rPr>
          <w:rFonts w:ascii="Times New Roman" w:hAnsi="Times New Roman" w:cs="Times New Roman"/>
          <w:sz w:val="28"/>
          <w:szCs w:val="28"/>
          <w:lang w:val="en-US"/>
        </w:rPr>
      </w:pPr>
      <w:r w:rsidRPr="00F94D20">
        <w:rPr>
          <w:rFonts w:ascii="Times New Roman" w:hAnsi="Times New Roman" w:cs="Times New Roman"/>
          <w:sz w:val="28"/>
          <w:szCs w:val="28"/>
          <w:lang w:val="en-US"/>
        </w:rPr>
        <w:t>In this part the theoretical statement about the nature and significance of wetlands is developed. Provided that such information is available, it was more appropriate to present this text in the theoretical part of the dissertation by giving it a specific place and supplementing it with other views and understandings about wetlands.</w:t>
      </w:r>
    </w:p>
    <w:p w:rsidR="0043098D" w:rsidRPr="00F94D20" w:rsidRDefault="0043098D" w:rsidP="00F94D20">
      <w:pPr>
        <w:spacing w:line="240" w:lineRule="auto"/>
        <w:ind w:firstLine="708"/>
        <w:rPr>
          <w:rFonts w:ascii="Times New Roman" w:hAnsi="Times New Roman" w:cs="Times New Roman"/>
          <w:sz w:val="28"/>
          <w:szCs w:val="28"/>
          <w:lang w:val="en-US"/>
        </w:rPr>
      </w:pPr>
      <w:r w:rsidRPr="00F94D20">
        <w:rPr>
          <w:rFonts w:ascii="Times New Roman" w:hAnsi="Times New Roman" w:cs="Times New Roman"/>
          <w:sz w:val="28"/>
          <w:szCs w:val="28"/>
          <w:lang w:val="en-US"/>
        </w:rPr>
        <w:t>The fourth part analyzes the relationship between karst nourishment and changes in the wetlands of the Dra</w:t>
      </w:r>
      <w:r>
        <w:rPr>
          <w:rFonts w:ascii="Times New Roman" w:hAnsi="Times New Roman" w:cs="Times New Roman"/>
          <w:sz w:val="28"/>
          <w:szCs w:val="28"/>
          <w:lang w:val="en-US"/>
        </w:rPr>
        <w:t>gomansko marsh and the Aldomirovsko marsh</w:t>
      </w:r>
      <w:r w:rsidRPr="00F94D20">
        <w:rPr>
          <w:rFonts w:ascii="Times New Roman" w:hAnsi="Times New Roman" w:cs="Times New Roman"/>
          <w:sz w:val="28"/>
          <w:szCs w:val="28"/>
          <w:lang w:val="en-US"/>
        </w:rPr>
        <w:t>. Using different sources and analyzes, the doctoral thesis concludes that the two wetlands - the Dragoman</w:t>
      </w:r>
      <w:r>
        <w:rPr>
          <w:rFonts w:ascii="Times New Roman" w:hAnsi="Times New Roman" w:cs="Times New Roman"/>
          <w:sz w:val="28"/>
          <w:szCs w:val="28"/>
          <w:lang w:val="en-US"/>
        </w:rPr>
        <w:t>sko</w:t>
      </w:r>
      <w:r w:rsidRPr="00F94D20">
        <w:rPr>
          <w:rFonts w:ascii="Times New Roman" w:hAnsi="Times New Roman" w:cs="Times New Roman"/>
          <w:sz w:val="28"/>
          <w:szCs w:val="28"/>
          <w:lang w:val="en-US"/>
        </w:rPr>
        <w:t xml:space="preserve"> and Aldomyrov</w:t>
      </w:r>
      <w:r>
        <w:rPr>
          <w:rFonts w:ascii="Times New Roman" w:hAnsi="Times New Roman" w:cs="Times New Roman"/>
          <w:sz w:val="28"/>
          <w:szCs w:val="28"/>
          <w:lang w:val="en-US"/>
        </w:rPr>
        <w:t>sko</w:t>
      </w:r>
      <w:r w:rsidRPr="00F94D20">
        <w:rPr>
          <w:rFonts w:ascii="Times New Roman" w:hAnsi="Times New Roman" w:cs="Times New Roman"/>
          <w:sz w:val="28"/>
          <w:szCs w:val="28"/>
          <w:lang w:val="en-US"/>
        </w:rPr>
        <w:t xml:space="preserve"> marshes have an important role in regulating the water quantities drained by Opitsvet-Bezdenski springs.</w:t>
      </w:r>
    </w:p>
    <w:p w:rsidR="0043098D" w:rsidRPr="00F94D20" w:rsidRDefault="0043098D" w:rsidP="00F94D20">
      <w:pPr>
        <w:spacing w:line="240" w:lineRule="auto"/>
        <w:rPr>
          <w:rFonts w:ascii="Times New Roman" w:hAnsi="Times New Roman" w:cs="Times New Roman"/>
          <w:sz w:val="28"/>
          <w:szCs w:val="28"/>
          <w:lang w:val="en-US"/>
        </w:rPr>
      </w:pPr>
    </w:p>
    <w:p w:rsidR="0043098D" w:rsidRPr="00F94D20" w:rsidRDefault="0043098D" w:rsidP="00F94D20">
      <w:pPr>
        <w:spacing w:line="240" w:lineRule="auto"/>
        <w:ind w:firstLine="708"/>
        <w:rPr>
          <w:rFonts w:ascii="Times New Roman" w:hAnsi="Times New Roman" w:cs="Times New Roman"/>
          <w:sz w:val="28"/>
          <w:szCs w:val="28"/>
          <w:lang w:val="en-US"/>
        </w:rPr>
      </w:pPr>
      <w:r w:rsidRPr="00F94D20">
        <w:rPr>
          <w:rFonts w:ascii="Times New Roman" w:hAnsi="Times New Roman" w:cs="Times New Roman"/>
          <w:sz w:val="28"/>
          <w:szCs w:val="28"/>
          <w:lang w:val="en-US"/>
        </w:rPr>
        <w:t>Chapter four focuses on the analysis of satellite images based on geographic features. A classification of satellite images without training of</w:t>
      </w:r>
      <w:r>
        <w:rPr>
          <w:rFonts w:ascii="Times New Roman" w:hAnsi="Times New Roman" w:cs="Times New Roman"/>
          <w:sz w:val="28"/>
          <w:szCs w:val="28"/>
          <w:lang w:val="en-US"/>
        </w:rPr>
        <w:t xml:space="preserve"> the Dragomasko and Aldomirovsko</w:t>
      </w:r>
      <w:r w:rsidRPr="00F94D20">
        <w:rPr>
          <w:rFonts w:ascii="Times New Roman" w:hAnsi="Times New Roman" w:cs="Times New Roman"/>
          <w:sz w:val="28"/>
          <w:szCs w:val="28"/>
          <w:lang w:val="en-US"/>
        </w:rPr>
        <w:t xml:space="preserve"> marshes has been made. An image from the Pleiades-1 satellite was used to achieve the purpose of the classification without training, and specialized eCognition 9.1 software was used for the classification itself</w:t>
      </w:r>
      <w:r>
        <w:rPr>
          <w:rFonts w:ascii="Times New Roman" w:hAnsi="Times New Roman" w:cs="Times New Roman"/>
          <w:sz w:val="28"/>
          <w:szCs w:val="28"/>
          <w:lang w:val="en-US"/>
        </w:rPr>
        <w:t>. Water bodies, wetlands, marsh</w:t>
      </w:r>
      <w:r w:rsidRPr="00F94D20">
        <w:rPr>
          <w:rFonts w:ascii="Times New Roman" w:hAnsi="Times New Roman" w:cs="Times New Roman"/>
          <w:sz w:val="28"/>
          <w:szCs w:val="28"/>
          <w:lang w:val="en-US"/>
        </w:rPr>
        <w:t xml:space="preserve"> vegetation, grassland, deciduous and coniferous forest vegetation, open soil sections, open karst sections, industrial sites, roads and buildings are differentiated and analyzed.</w:t>
      </w:r>
    </w:p>
    <w:p w:rsidR="0043098D" w:rsidRPr="00F94D20" w:rsidRDefault="0043098D" w:rsidP="00F94D20">
      <w:pPr>
        <w:spacing w:line="240" w:lineRule="auto"/>
        <w:ind w:firstLine="708"/>
        <w:rPr>
          <w:rFonts w:ascii="Times New Roman" w:hAnsi="Times New Roman" w:cs="Times New Roman"/>
          <w:sz w:val="28"/>
          <w:szCs w:val="28"/>
          <w:lang w:val="en-US"/>
        </w:rPr>
      </w:pPr>
      <w:r w:rsidRPr="00F94D20">
        <w:rPr>
          <w:rFonts w:ascii="Times New Roman" w:hAnsi="Times New Roman" w:cs="Times New Roman"/>
          <w:sz w:val="28"/>
          <w:szCs w:val="28"/>
          <w:lang w:val="en-US"/>
        </w:rPr>
        <w:t>The second part focuses on the classification of satellite images with training to represent the vegetation status at the beginning and end of the summer season. Two satellite images of Pleiades-1 were used. There are two test sections - the Karst section "Bezden" and par</w:t>
      </w:r>
      <w:r>
        <w:rPr>
          <w:rFonts w:ascii="Times New Roman" w:hAnsi="Times New Roman" w:cs="Times New Roman"/>
          <w:sz w:val="28"/>
          <w:szCs w:val="28"/>
          <w:lang w:val="en-US"/>
        </w:rPr>
        <w:t>t of the mountain range of Chepu</w:t>
      </w:r>
      <w:r w:rsidRPr="00F94D20">
        <w:rPr>
          <w:rFonts w:ascii="Times New Roman" w:hAnsi="Times New Roman" w:cs="Times New Roman"/>
          <w:sz w:val="28"/>
          <w:szCs w:val="28"/>
          <w:lang w:val="en-US"/>
        </w:rPr>
        <w:t>n.</w:t>
      </w:r>
    </w:p>
    <w:p w:rsidR="0043098D" w:rsidRPr="00F94D20" w:rsidRDefault="0043098D" w:rsidP="00D16590">
      <w:pPr>
        <w:spacing w:line="240" w:lineRule="auto"/>
        <w:ind w:firstLine="708"/>
        <w:rPr>
          <w:rFonts w:ascii="Times New Roman" w:hAnsi="Times New Roman" w:cs="Times New Roman"/>
          <w:sz w:val="28"/>
          <w:szCs w:val="28"/>
          <w:lang w:val="en-US"/>
        </w:rPr>
      </w:pPr>
      <w:r w:rsidRPr="00F94D20">
        <w:rPr>
          <w:rFonts w:ascii="Times New Roman" w:hAnsi="Times New Roman" w:cs="Times New Roman"/>
          <w:sz w:val="28"/>
          <w:szCs w:val="28"/>
          <w:lang w:val="en-US"/>
        </w:rPr>
        <w:t>The third part presents the results of the Normalized Difference Vegetation Index (NDVI) for selected test sect</w:t>
      </w:r>
      <w:r>
        <w:rPr>
          <w:rFonts w:ascii="Times New Roman" w:hAnsi="Times New Roman" w:cs="Times New Roman"/>
          <w:sz w:val="28"/>
          <w:szCs w:val="28"/>
          <w:lang w:val="en-US"/>
        </w:rPr>
        <w:t>ions in the Dragoman protected a</w:t>
      </w:r>
      <w:r w:rsidRPr="00F94D20">
        <w:rPr>
          <w:rFonts w:ascii="Times New Roman" w:hAnsi="Times New Roman" w:cs="Times New Roman"/>
          <w:sz w:val="28"/>
          <w:szCs w:val="28"/>
          <w:lang w:val="en-US"/>
        </w:rPr>
        <w:t xml:space="preserve">rea using scenes from Pleiades-1 satellite images. Three test sections are </w:t>
      </w:r>
      <w:r w:rsidRPr="00F94D20">
        <w:rPr>
          <w:rFonts w:ascii="Times New Roman" w:hAnsi="Times New Roman" w:cs="Times New Roman"/>
          <w:sz w:val="28"/>
          <w:szCs w:val="28"/>
          <w:lang w:val="en-US"/>
        </w:rPr>
        <w:lastRenderedPageBreak/>
        <w:t>cov</w:t>
      </w:r>
      <w:r>
        <w:rPr>
          <w:rFonts w:ascii="Times New Roman" w:hAnsi="Times New Roman" w:cs="Times New Roman"/>
          <w:sz w:val="28"/>
          <w:szCs w:val="28"/>
          <w:lang w:val="en-US"/>
        </w:rPr>
        <w:t xml:space="preserve">ered - </w:t>
      </w:r>
      <w:r w:rsidRPr="00F94D20">
        <w:rPr>
          <w:rFonts w:ascii="Times New Roman" w:hAnsi="Times New Roman" w:cs="Times New Roman"/>
          <w:sz w:val="28"/>
          <w:szCs w:val="28"/>
          <w:lang w:val="en-US"/>
        </w:rPr>
        <w:t>Dragoman</w:t>
      </w:r>
      <w:r>
        <w:rPr>
          <w:rFonts w:ascii="Times New Roman" w:hAnsi="Times New Roman" w:cs="Times New Roman"/>
          <w:sz w:val="28"/>
          <w:szCs w:val="28"/>
          <w:lang w:val="en-US"/>
        </w:rPr>
        <w:t xml:space="preserve">sko marsh, </w:t>
      </w:r>
      <w:r w:rsidRPr="00F94D20">
        <w:rPr>
          <w:rFonts w:ascii="Times New Roman" w:hAnsi="Times New Roman" w:cs="Times New Roman"/>
          <w:sz w:val="28"/>
          <w:szCs w:val="28"/>
          <w:lang w:val="en-US"/>
        </w:rPr>
        <w:t>Aldomirov</w:t>
      </w:r>
      <w:r>
        <w:rPr>
          <w:rFonts w:ascii="Times New Roman" w:hAnsi="Times New Roman" w:cs="Times New Roman"/>
          <w:sz w:val="28"/>
          <w:szCs w:val="28"/>
          <w:lang w:val="en-US"/>
        </w:rPr>
        <w:t>sko marsh and</w:t>
      </w:r>
      <w:r w:rsidRPr="00F94D20">
        <w:rPr>
          <w:rFonts w:ascii="Times New Roman" w:hAnsi="Times New Roman" w:cs="Times New Roman"/>
          <w:sz w:val="28"/>
          <w:szCs w:val="28"/>
          <w:lang w:val="en-US"/>
        </w:rPr>
        <w:t xml:space="preserve"> Bezden. The results obtained in the study show a very good vegetation condition, but it cannot ser</w:t>
      </w:r>
      <w:r>
        <w:rPr>
          <w:rFonts w:ascii="Times New Roman" w:hAnsi="Times New Roman" w:cs="Times New Roman"/>
          <w:sz w:val="28"/>
          <w:szCs w:val="28"/>
          <w:lang w:val="en-US"/>
        </w:rPr>
        <w:t xml:space="preserve">ve to differentiate the marsh vegetation </w:t>
      </w:r>
      <w:r w:rsidRPr="00F94D20">
        <w:rPr>
          <w:rFonts w:ascii="Times New Roman" w:hAnsi="Times New Roman" w:cs="Times New Roman"/>
          <w:sz w:val="28"/>
          <w:szCs w:val="28"/>
          <w:lang w:val="en-US"/>
        </w:rPr>
        <w:t>from other vegetation types. In general, it can be used to draw the boundaries of water basins as shown on the three maps created (Fig. 4.17, Fig. 4.18 and Fig. 4.19).</w:t>
      </w:r>
    </w:p>
    <w:p w:rsidR="0043098D" w:rsidRPr="00F94D20" w:rsidRDefault="0043098D" w:rsidP="00F94D20">
      <w:pPr>
        <w:spacing w:line="240" w:lineRule="auto"/>
        <w:rPr>
          <w:rFonts w:ascii="Times New Roman" w:hAnsi="Times New Roman" w:cs="Times New Roman"/>
          <w:sz w:val="28"/>
          <w:szCs w:val="28"/>
          <w:lang w:val="en-US"/>
        </w:rPr>
      </w:pPr>
    </w:p>
    <w:p w:rsidR="0043098D" w:rsidRPr="00F94D20" w:rsidRDefault="0043098D" w:rsidP="00F94D20">
      <w:pPr>
        <w:spacing w:line="240" w:lineRule="auto"/>
        <w:ind w:firstLine="708"/>
        <w:rPr>
          <w:rFonts w:ascii="Times New Roman" w:hAnsi="Times New Roman" w:cs="Times New Roman"/>
          <w:sz w:val="28"/>
          <w:szCs w:val="28"/>
          <w:lang w:val="en-US"/>
        </w:rPr>
      </w:pPr>
      <w:r w:rsidRPr="00F94D20">
        <w:rPr>
          <w:rFonts w:ascii="Times New Roman" w:hAnsi="Times New Roman" w:cs="Times New Roman"/>
          <w:sz w:val="28"/>
          <w:szCs w:val="28"/>
          <w:lang w:val="en-US"/>
        </w:rPr>
        <w:t>The final part presents in a synthesized way the main achievements of the dissertation. Two main groups of results have been identified - 1. A theoretical and methodological approach to the study of land cover and land use by means of modern methods and tools for the analysis of satellite images based on geographical features and 2. Tracking the historical development of a part of the Dragoman protected area, namely the Dragoman</w:t>
      </w:r>
      <w:r>
        <w:rPr>
          <w:rFonts w:ascii="Times New Roman" w:hAnsi="Times New Roman" w:cs="Times New Roman"/>
          <w:sz w:val="28"/>
          <w:szCs w:val="28"/>
          <w:lang w:val="en-US"/>
        </w:rPr>
        <w:t>sko marsh</w:t>
      </w:r>
      <w:r w:rsidRPr="00F94D20">
        <w:rPr>
          <w:rFonts w:ascii="Times New Roman" w:hAnsi="Times New Roman" w:cs="Times New Roman"/>
          <w:sz w:val="28"/>
          <w:szCs w:val="28"/>
          <w:lang w:val="en-US"/>
        </w:rPr>
        <w:t>. More specifically, in the context of the topic of the dissertation, the second result was not to be formulated as “historical development” but as “dynamics of the wetland system”.</w:t>
      </w:r>
    </w:p>
    <w:p w:rsidR="0043098D" w:rsidRPr="00F94D20" w:rsidRDefault="0043098D" w:rsidP="00F94D20">
      <w:pPr>
        <w:spacing w:line="240" w:lineRule="auto"/>
        <w:rPr>
          <w:rFonts w:ascii="Times New Roman" w:hAnsi="Times New Roman" w:cs="Times New Roman"/>
          <w:sz w:val="28"/>
          <w:szCs w:val="28"/>
          <w:lang w:val="en-US"/>
        </w:rPr>
      </w:pPr>
    </w:p>
    <w:p w:rsidR="0043098D" w:rsidRDefault="0043098D" w:rsidP="008150F5">
      <w:pPr>
        <w:spacing w:line="240" w:lineRule="auto"/>
        <w:ind w:firstLine="708"/>
        <w:rPr>
          <w:rFonts w:ascii="Times New Roman" w:hAnsi="Times New Roman" w:cs="Times New Roman"/>
          <w:sz w:val="28"/>
          <w:szCs w:val="28"/>
          <w:lang w:val="en-US"/>
        </w:rPr>
      </w:pPr>
      <w:r w:rsidRPr="00F94D20">
        <w:rPr>
          <w:rFonts w:ascii="Times New Roman" w:hAnsi="Times New Roman" w:cs="Times New Roman"/>
          <w:sz w:val="28"/>
          <w:szCs w:val="28"/>
          <w:lang w:val="en-US"/>
        </w:rPr>
        <w:t>The candidate submits two publications on the topic of the dissertation, one of which is independent.</w:t>
      </w:r>
    </w:p>
    <w:p w:rsidR="0043098D" w:rsidRPr="00F94D20" w:rsidRDefault="0043098D" w:rsidP="00D16590">
      <w:pPr>
        <w:spacing w:line="240" w:lineRule="auto"/>
        <w:ind w:firstLine="708"/>
        <w:rPr>
          <w:rFonts w:ascii="Times New Roman" w:hAnsi="Times New Roman" w:cs="Times New Roman"/>
          <w:sz w:val="28"/>
          <w:szCs w:val="28"/>
          <w:lang w:val="en-US"/>
        </w:rPr>
      </w:pPr>
      <w:r w:rsidRPr="00F94D20">
        <w:rPr>
          <w:rFonts w:ascii="Times New Roman" w:hAnsi="Times New Roman" w:cs="Times New Roman"/>
          <w:sz w:val="28"/>
          <w:szCs w:val="28"/>
          <w:lang w:val="en-US"/>
        </w:rPr>
        <w:t xml:space="preserve">The abstract </w:t>
      </w:r>
      <w:r>
        <w:rPr>
          <w:rFonts w:ascii="Times New Roman" w:hAnsi="Times New Roman" w:cs="Times New Roman"/>
          <w:sz w:val="28"/>
          <w:szCs w:val="28"/>
          <w:lang w:val="en-US"/>
        </w:rPr>
        <w:t xml:space="preserve">of dissertation </w:t>
      </w:r>
      <w:r w:rsidRPr="00F94D20">
        <w:rPr>
          <w:rFonts w:ascii="Times New Roman" w:hAnsi="Times New Roman" w:cs="Times New Roman"/>
          <w:sz w:val="28"/>
          <w:szCs w:val="28"/>
          <w:lang w:val="en-US"/>
        </w:rPr>
        <w:t>is developed in accordance with the text part of the dissertation and accurately and consistently presents the structure, content and main contributions to the presented research.</w:t>
      </w:r>
    </w:p>
    <w:p w:rsidR="0043098D" w:rsidRPr="00F94D20" w:rsidRDefault="0043098D" w:rsidP="00F94D20">
      <w:pPr>
        <w:spacing w:line="240" w:lineRule="auto"/>
        <w:rPr>
          <w:rFonts w:ascii="Times New Roman" w:hAnsi="Times New Roman" w:cs="Times New Roman"/>
          <w:sz w:val="28"/>
          <w:szCs w:val="28"/>
          <w:lang w:val="en-US"/>
        </w:rPr>
      </w:pPr>
    </w:p>
    <w:p w:rsidR="0043098D" w:rsidRPr="00F94D20" w:rsidRDefault="0043098D" w:rsidP="00F94D20">
      <w:pPr>
        <w:spacing w:line="240" w:lineRule="auto"/>
        <w:ind w:firstLine="708"/>
        <w:rPr>
          <w:rFonts w:ascii="Times New Roman" w:hAnsi="Times New Roman" w:cs="Times New Roman"/>
          <w:sz w:val="28"/>
          <w:szCs w:val="28"/>
          <w:lang w:val="en-US"/>
        </w:rPr>
      </w:pPr>
      <w:r w:rsidRPr="00F94D20">
        <w:rPr>
          <w:rFonts w:ascii="Times New Roman" w:hAnsi="Times New Roman" w:cs="Times New Roman"/>
          <w:sz w:val="28"/>
          <w:szCs w:val="28"/>
          <w:lang w:val="en-US"/>
        </w:rPr>
        <w:t>Three scientific and applied contributions are defined in the dissertation. The first two (1. Methodology for exploration and mapping of land cover and land use using satellite imaging data …………. And 2. A modern approach for the analysis of geographical images based on geographic featu</w:t>
      </w:r>
      <w:r>
        <w:rPr>
          <w:rFonts w:ascii="Times New Roman" w:hAnsi="Times New Roman" w:cs="Times New Roman"/>
          <w:sz w:val="28"/>
          <w:szCs w:val="28"/>
          <w:lang w:val="en-US"/>
        </w:rPr>
        <w:t>res (GEOBIA) is applied… ……….) a</w:t>
      </w:r>
      <w:r w:rsidRPr="00F94D20">
        <w:rPr>
          <w:rFonts w:ascii="Times New Roman" w:hAnsi="Times New Roman" w:cs="Times New Roman"/>
          <w:sz w:val="28"/>
          <w:szCs w:val="28"/>
          <w:lang w:val="en-US"/>
        </w:rPr>
        <w:t>re related to the theoretical and methodological achievements of the work. The third contribution (a retrospective analysis was made and the historical development over a 50-year period (1965-2015) mapped over the area of ​​the most in</w:t>
      </w:r>
      <w:r>
        <w:rPr>
          <w:rFonts w:ascii="Times New Roman" w:hAnsi="Times New Roman" w:cs="Times New Roman"/>
          <w:sz w:val="28"/>
          <w:szCs w:val="28"/>
          <w:lang w:val="en-US"/>
        </w:rPr>
        <w:t>teresting part of the Dragoman protected a</w:t>
      </w:r>
      <w:r w:rsidRPr="00F94D20">
        <w:rPr>
          <w:rFonts w:ascii="Times New Roman" w:hAnsi="Times New Roman" w:cs="Times New Roman"/>
          <w:sz w:val="28"/>
          <w:szCs w:val="28"/>
          <w:lang w:val="en-US"/>
        </w:rPr>
        <w:t>rea - the Dragoman</w:t>
      </w:r>
      <w:r>
        <w:rPr>
          <w:rFonts w:ascii="Times New Roman" w:hAnsi="Times New Roman" w:cs="Times New Roman"/>
          <w:sz w:val="28"/>
          <w:szCs w:val="28"/>
          <w:lang w:val="en-US"/>
        </w:rPr>
        <w:t>sko marsh</w:t>
      </w:r>
      <w:r w:rsidRPr="00F94D20">
        <w:rPr>
          <w:rFonts w:ascii="Times New Roman" w:hAnsi="Times New Roman" w:cs="Times New Roman"/>
          <w:sz w:val="28"/>
          <w:szCs w:val="28"/>
          <w:lang w:val="en-US"/>
        </w:rPr>
        <w:t xml:space="preserve"> ………… ..) presents the main achievements work and can be of significant practical importance in the process of management, protection and conservation</w:t>
      </w:r>
      <w:r>
        <w:rPr>
          <w:rFonts w:ascii="Times New Roman" w:hAnsi="Times New Roman" w:cs="Times New Roman"/>
          <w:sz w:val="28"/>
          <w:szCs w:val="28"/>
          <w:lang w:val="en-US"/>
        </w:rPr>
        <w:t xml:space="preserve"> of wetlands in the region. P</w:t>
      </w:r>
      <w:r w:rsidRPr="00F94D20">
        <w:rPr>
          <w:rFonts w:ascii="Times New Roman" w:hAnsi="Times New Roman" w:cs="Times New Roman"/>
          <w:sz w:val="28"/>
          <w:szCs w:val="28"/>
          <w:lang w:val="en-US"/>
        </w:rPr>
        <w:t>articular importances are the developed spatial models of the studied key sites with opportunities for application in the optimiz</w:t>
      </w:r>
      <w:r>
        <w:rPr>
          <w:rFonts w:ascii="Times New Roman" w:hAnsi="Times New Roman" w:cs="Times New Roman"/>
          <w:sz w:val="28"/>
          <w:szCs w:val="28"/>
          <w:lang w:val="en-US"/>
        </w:rPr>
        <w:t>ation and balance of land use and</w:t>
      </w:r>
      <w:r w:rsidRPr="00F94D20">
        <w:rPr>
          <w:rFonts w:ascii="Times New Roman" w:hAnsi="Times New Roman" w:cs="Times New Roman"/>
          <w:sz w:val="28"/>
          <w:szCs w:val="28"/>
          <w:lang w:val="en-US"/>
        </w:rPr>
        <w:t xml:space="preserve"> anthropogenic activities in the region.</w:t>
      </w:r>
    </w:p>
    <w:p w:rsidR="0043098D" w:rsidRDefault="0043098D" w:rsidP="00F94D20">
      <w:pPr>
        <w:spacing w:line="240" w:lineRule="auto"/>
        <w:ind w:firstLine="708"/>
        <w:rPr>
          <w:rFonts w:ascii="Times New Roman" w:hAnsi="Times New Roman" w:cs="Times New Roman"/>
          <w:sz w:val="28"/>
          <w:szCs w:val="28"/>
          <w:lang w:val="en-US"/>
        </w:rPr>
      </w:pPr>
      <w:r w:rsidRPr="00F94D20">
        <w:rPr>
          <w:rFonts w:ascii="Times New Roman" w:hAnsi="Times New Roman" w:cs="Times New Roman"/>
          <w:sz w:val="28"/>
          <w:szCs w:val="28"/>
          <w:lang w:val="en-US"/>
        </w:rPr>
        <w:t>Based on the analysis of the results of the applicant's scientific work, I can give a positive opinion for obtaining a doctorate degree in professional field 4.4 Earth Sciences, specialty: Cartography and GIS by Stefan Genchev.</w:t>
      </w:r>
    </w:p>
    <w:p w:rsidR="0043098D" w:rsidRDefault="0043098D" w:rsidP="0022612E">
      <w:pPr>
        <w:spacing w:line="240" w:lineRule="auto"/>
        <w:rPr>
          <w:rFonts w:ascii="Times New Roman" w:hAnsi="Times New Roman" w:cs="Times New Roman"/>
          <w:sz w:val="28"/>
          <w:szCs w:val="28"/>
          <w:lang w:val="en-US"/>
        </w:rPr>
      </w:pPr>
    </w:p>
    <w:p w:rsidR="0043098D" w:rsidRPr="0022612E" w:rsidRDefault="0043098D" w:rsidP="0022612E">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02.05</w:t>
      </w:r>
      <w:r w:rsidRPr="0022612E">
        <w:rPr>
          <w:rFonts w:ascii="Times New Roman" w:hAnsi="Times New Roman" w:cs="Times New Roman"/>
          <w:sz w:val="28"/>
          <w:szCs w:val="28"/>
        </w:rPr>
        <w:t>.2020</w:t>
      </w:r>
    </w:p>
    <w:p w:rsidR="0043098D" w:rsidRPr="00F94D20" w:rsidRDefault="0043098D" w:rsidP="0022612E">
      <w:pPr>
        <w:spacing w:line="240" w:lineRule="auto"/>
        <w:rPr>
          <w:rStyle w:val="tlid-translation"/>
          <w:rFonts w:ascii="Times New Roman" w:hAnsi="Times New Roman"/>
          <w:sz w:val="28"/>
          <w:szCs w:val="28"/>
          <w:lang w:val="en-US"/>
        </w:rPr>
      </w:pPr>
      <w:r w:rsidRPr="0022612E">
        <w:rPr>
          <w:rFonts w:ascii="Times New Roman" w:hAnsi="Times New Roman" w:cs="Times New Roman"/>
          <w:sz w:val="28"/>
          <w:szCs w:val="28"/>
          <w:lang w:val="en-US"/>
        </w:rPr>
        <w:t>Sofia</w:t>
      </w:r>
    </w:p>
    <w:p w:rsidR="0043098D" w:rsidRPr="0022612E" w:rsidRDefault="0043098D" w:rsidP="008150F5">
      <w:pPr>
        <w:tabs>
          <w:tab w:val="left" w:pos="3629"/>
          <w:tab w:val="right" w:pos="8652"/>
        </w:tabs>
        <w:spacing w:line="240" w:lineRule="auto"/>
        <w:ind w:right="420"/>
        <w:jc w:val="left"/>
        <w:rPr>
          <w:rFonts w:ascii="Times New Roman" w:hAnsi="Times New Roman" w:cs="Times New Roman"/>
          <w:sz w:val="28"/>
          <w:szCs w:val="28"/>
          <w:lang w:val="en-US"/>
        </w:rPr>
      </w:pPr>
      <w:r>
        <w:rPr>
          <w:rStyle w:val="tlid-translation"/>
          <w:rFonts w:ascii="Times New Roman" w:hAnsi="Times New Roman"/>
          <w:sz w:val="28"/>
          <w:szCs w:val="28"/>
        </w:rPr>
        <w:tab/>
      </w:r>
      <w:r>
        <w:rPr>
          <w:rStyle w:val="tlid-translation"/>
          <w:rFonts w:ascii="Times New Roman" w:hAnsi="Times New Roman"/>
          <w:sz w:val="28"/>
          <w:szCs w:val="28"/>
        </w:rPr>
        <w:tab/>
      </w:r>
      <w:r w:rsidRPr="0022612E">
        <w:rPr>
          <w:rStyle w:val="tlid-translation"/>
          <w:rFonts w:ascii="Times New Roman" w:hAnsi="Times New Roman"/>
          <w:sz w:val="28"/>
          <w:szCs w:val="28"/>
        </w:rPr>
        <w:t>Assoc. Prof. Dr. Georgi Zhelezov</w:t>
      </w:r>
    </w:p>
    <w:sectPr w:rsidR="0043098D" w:rsidRPr="0022612E" w:rsidSect="003D12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7F5"/>
    <w:rsid w:val="00000B33"/>
    <w:rsid w:val="000F446C"/>
    <w:rsid w:val="00123299"/>
    <w:rsid w:val="00180794"/>
    <w:rsid w:val="001813B0"/>
    <w:rsid w:val="0019367C"/>
    <w:rsid w:val="001C581E"/>
    <w:rsid w:val="001D37F5"/>
    <w:rsid w:val="002136AE"/>
    <w:rsid w:val="0022612E"/>
    <w:rsid w:val="0029178E"/>
    <w:rsid w:val="002A73E1"/>
    <w:rsid w:val="002F1BF3"/>
    <w:rsid w:val="0039005D"/>
    <w:rsid w:val="003D12BC"/>
    <w:rsid w:val="003E2349"/>
    <w:rsid w:val="004153BB"/>
    <w:rsid w:val="00430171"/>
    <w:rsid w:val="0043098D"/>
    <w:rsid w:val="004421C5"/>
    <w:rsid w:val="005C4710"/>
    <w:rsid w:val="005E1907"/>
    <w:rsid w:val="005F67AC"/>
    <w:rsid w:val="00632838"/>
    <w:rsid w:val="006B331E"/>
    <w:rsid w:val="006D28B7"/>
    <w:rsid w:val="00713A36"/>
    <w:rsid w:val="0075492B"/>
    <w:rsid w:val="00756236"/>
    <w:rsid w:val="00781023"/>
    <w:rsid w:val="00794C99"/>
    <w:rsid w:val="007A505E"/>
    <w:rsid w:val="007C1FF2"/>
    <w:rsid w:val="008150F5"/>
    <w:rsid w:val="0082385E"/>
    <w:rsid w:val="00865753"/>
    <w:rsid w:val="008A4363"/>
    <w:rsid w:val="008C40B2"/>
    <w:rsid w:val="00946751"/>
    <w:rsid w:val="00947249"/>
    <w:rsid w:val="009750AA"/>
    <w:rsid w:val="009B1DB9"/>
    <w:rsid w:val="00A4670C"/>
    <w:rsid w:val="00AE6D50"/>
    <w:rsid w:val="00BC2736"/>
    <w:rsid w:val="00C60A70"/>
    <w:rsid w:val="00CF03D3"/>
    <w:rsid w:val="00CF2DE8"/>
    <w:rsid w:val="00CF48FF"/>
    <w:rsid w:val="00D16590"/>
    <w:rsid w:val="00DB4F66"/>
    <w:rsid w:val="00E47501"/>
    <w:rsid w:val="00EB477A"/>
    <w:rsid w:val="00F53985"/>
    <w:rsid w:val="00F53FF0"/>
    <w:rsid w:val="00F94D20"/>
    <w:rsid w:val="00FA36A3"/>
    <w:rsid w:val="00FD3BE7"/>
    <w:rsid w:val="00FE1FE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838"/>
    <w:pPr>
      <w:spacing w:line="360" w:lineRule="auto"/>
      <w:jc w:val="both"/>
    </w:pPr>
    <w:rPr>
      <w:rFonts w:ascii="Arial" w:hAnsi="Arial" w:cs="Arial"/>
      <w:bCs/>
      <w:sz w:val="24"/>
      <w:szCs w:val="24"/>
      <w:lang w:eastAsia="en-US"/>
    </w:rPr>
  </w:style>
  <w:style w:type="paragraph" w:styleId="Heading1">
    <w:name w:val="heading 1"/>
    <w:basedOn w:val="Normal"/>
    <w:next w:val="Normal"/>
    <w:link w:val="Heading1Char"/>
    <w:uiPriority w:val="99"/>
    <w:qFormat/>
    <w:rsid w:val="00632838"/>
    <w:pPr>
      <w:keepNext/>
      <w:spacing w:before="240" w:after="60" w:line="240" w:lineRule="auto"/>
      <w:ind w:left="1068" w:hanging="360"/>
      <w:outlineLvl w:val="0"/>
    </w:pPr>
    <w:rPr>
      <w:rFonts w:eastAsia="Times New Roman" w:cs="Times New Roman"/>
      <w:b/>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32838"/>
    <w:rPr>
      <w:rFonts w:ascii="Arial" w:hAnsi="Arial" w:cs="Times New Roman"/>
      <w:b/>
      <w:bCs/>
      <w:kern w:val="32"/>
      <w:sz w:val="32"/>
      <w:szCs w:val="32"/>
    </w:rPr>
  </w:style>
  <w:style w:type="paragraph" w:styleId="ListParagraph">
    <w:name w:val="List Paragraph"/>
    <w:basedOn w:val="Normal"/>
    <w:uiPriority w:val="99"/>
    <w:qFormat/>
    <w:rsid w:val="00632838"/>
    <w:pPr>
      <w:ind w:left="720"/>
    </w:pPr>
  </w:style>
  <w:style w:type="paragraph" w:customStyle="1" w:styleId="a">
    <w:name w:val="Списък на абзаци"/>
    <w:basedOn w:val="Normal"/>
    <w:uiPriority w:val="99"/>
    <w:rsid w:val="00632838"/>
    <w:pPr>
      <w:ind w:left="720"/>
    </w:pPr>
  </w:style>
  <w:style w:type="character" w:customStyle="1" w:styleId="tlid-translation">
    <w:name w:val="tlid-translation"/>
    <w:basedOn w:val="DefaultParagraphFont"/>
    <w:uiPriority w:val="99"/>
    <w:rsid w:val="001D37F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838"/>
    <w:pPr>
      <w:spacing w:line="360" w:lineRule="auto"/>
      <w:jc w:val="both"/>
    </w:pPr>
    <w:rPr>
      <w:rFonts w:ascii="Arial" w:hAnsi="Arial" w:cs="Arial"/>
      <w:bCs/>
      <w:sz w:val="24"/>
      <w:szCs w:val="24"/>
      <w:lang w:eastAsia="en-US"/>
    </w:rPr>
  </w:style>
  <w:style w:type="paragraph" w:styleId="Heading1">
    <w:name w:val="heading 1"/>
    <w:basedOn w:val="Normal"/>
    <w:next w:val="Normal"/>
    <w:link w:val="Heading1Char"/>
    <w:uiPriority w:val="99"/>
    <w:qFormat/>
    <w:rsid w:val="00632838"/>
    <w:pPr>
      <w:keepNext/>
      <w:spacing w:before="240" w:after="60" w:line="240" w:lineRule="auto"/>
      <w:ind w:left="1068" w:hanging="360"/>
      <w:outlineLvl w:val="0"/>
    </w:pPr>
    <w:rPr>
      <w:rFonts w:eastAsia="Times New Roman" w:cs="Times New Roman"/>
      <w:b/>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32838"/>
    <w:rPr>
      <w:rFonts w:ascii="Arial" w:hAnsi="Arial" w:cs="Times New Roman"/>
      <w:b/>
      <w:bCs/>
      <w:kern w:val="32"/>
      <w:sz w:val="32"/>
      <w:szCs w:val="32"/>
    </w:rPr>
  </w:style>
  <w:style w:type="paragraph" w:styleId="ListParagraph">
    <w:name w:val="List Paragraph"/>
    <w:basedOn w:val="Normal"/>
    <w:uiPriority w:val="99"/>
    <w:qFormat/>
    <w:rsid w:val="00632838"/>
    <w:pPr>
      <w:ind w:left="720"/>
    </w:pPr>
  </w:style>
  <w:style w:type="paragraph" w:customStyle="1" w:styleId="a">
    <w:name w:val="Списък на абзаци"/>
    <w:basedOn w:val="Normal"/>
    <w:uiPriority w:val="99"/>
    <w:rsid w:val="00632838"/>
    <w:pPr>
      <w:ind w:left="720"/>
    </w:pPr>
  </w:style>
  <w:style w:type="character" w:customStyle="1" w:styleId="tlid-translation">
    <w:name w:val="tlid-translation"/>
    <w:basedOn w:val="DefaultParagraphFont"/>
    <w:uiPriority w:val="99"/>
    <w:rsid w:val="001D37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429099">
      <w:marLeft w:val="0"/>
      <w:marRight w:val="0"/>
      <w:marTop w:val="0"/>
      <w:marBottom w:val="0"/>
      <w:divBdr>
        <w:top w:val="none" w:sz="0" w:space="0" w:color="auto"/>
        <w:left w:val="none" w:sz="0" w:space="0" w:color="auto"/>
        <w:bottom w:val="none" w:sz="0" w:space="0" w:color="auto"/>
        <w:right w:val="none" w:sz="0" w:space="0" w:color="auto"/>
      </w:divBdr>
      <w:divsChild>
        <w:div w:id="679429098">
          <w:marLeft w:val="0"/>
          <w:marRight w:val="0"/>
          <w:marTop w:val="0"/>
          <w:marBottom w:val="0"/>
          <w:divBdr>
            <w:top w:val="none" w:sz="0" w:space="0" w:color="auto"/>
            <w:left w:val="none" w:sz="0" w:space="0" w:color="auto"/>
            <w:bottom w:val="none" w:sz="0" w:space="0" w:color="auto"/>
            <w:right w:val="none" w:sz="0" w:space="0" w:color="auto"/>
          </w:divBdr>
          <w:divsChild>
            <w:div w:id="67942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1622</Words>
  <Characters>9249</Characters>
  <Application>Microsoft Office Word</Application>
  <DocSecurity>0</DocSecurity>
  <Lines>77</Lines>
  <Paragraphs>21</Paragraphs>
  <ScaleCrop>false</ScaleCrop>
  <Company>GI</Company>
  <LinksUpToDate>false</LinksUpToDate>
  <CharactersWithSpaces>10850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dc:title>
  <dc:creator>23</dc:creator>
  <cp:lastModifiedBy>User</cp:lastModifiedBy>
  <cp:revision>2</cp:revision>
  <dcterms:created xsi:type="dcterms:W3CDTF">2020-05-05T08:03:00Z</dcterms:created>
  <dcterms:modified xsi:type="dcterms:W3CDTF">2020-05-05T08:03:00Z</dcterms:modified>
</cp:coreProperties>
</file>